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094A5" w14:textId="77777777" w:rsidR="009512C3" w:rsidRDefault="009512C3" w:rsidP="009512C3">
      <w:pPr>
        <w:spacing w:afterLines="50" w:after="156"/>
        <w:jc w:val="center"/>
        <w:outlineLvl w:val="1"/>
        <w:rPr>
          <w:rFonts w:ascii="黑体" w:eastAsia="黑体" w:hAnsi="黑体"/>
          <w:sz w:val="28"/>
          <w:szCs w:val="28"/>
          <w:lang w:eastAsia="zh-Hans"/>
        </w:rPr>
      </w:pPr>
      <w:r w:rsidRPr="009512C3">
        <w:rPr>
          <w:rFonts w:ascii="黑体" w:eastAsia="黑体" w:hAnsi="黑体" w:hint="eastAsia"/>
          <w:sz w:val="28"/>
          <w:szCs w:val="28"/>
          <w:lang w:eastAsia="zh-Hans"/>
        </w:rPr>
        <w:t>中耳显微手术器械、洁牙机手柄及工作尖、热熔牙胶充填仪</w:t>
      </w:r>
    </w:p>
    <w:p w14:paraId="6EA191E4" w14:textId="6A415040" w:rsidR="009512C3" w:rsidRDefault="009512C3" w:rsidP="009512C3">
      <w:pPr>
        <w:spacing w:afterLines="50" w:after="156"/>
        <w:jc w:val="center"/>
        <w:outlineLvl w:val="1"/>
        <w:rPr>
          <w:rFonts w:ascii="黑体" w:eastAsia="黑体" w:hAnsi="黑体"/>
          <w:sz w:val="28"/>
          <w:szCs w:val="28"/>
          <w:lang w:eastAsia="zh-Hans"/>
        </w:rPr>
      </w:pPr>
      <w:r w:rsidRPr="009512C3">
        <w:rPr>
          <w:rFonts w:ascii="黑体" w:eastAsia="黑体" w:hAnsi="黑体" w:hint="eastAsia"/>
          <w:sz w:val="28"/>
          <w:szCs w:val="28"/>
          <w:lang w:eastAsia="zh-Hans"/>
        </w:rPr>
        <w:t>采购项目</w:t>
      </w:r>
      <w:r>
        <w:rPr>
          <w:rFonts w:ascii="黑体" w:eastAsia="黑体" w:hAnsi="黑体" w:hint="eastAsia"/>
          <w:sz w:val="28"/>
          <w:szCs w:val="28"/>
          <w:lang w:eastAsia="zh-Hans"/>
        </w:rPr>
        <w:t>招标公告</w:t>
      </w:r>
    </w:p>
    <w:p w14:paraId="4766CD64"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山东中钢招标有限公司受青岛市妇女儿童医院的委托，对其中耳显微手术器械、洁</w:t>
      </w:r>
      <w:proofErr w:type="gramStart"/>
      <w:r>
        <w:rPr>
          <w:rFonts w:ascii="仿宋_GB2312" w:eastAsia="仿宋_GB2312" w:hAnsi="仿宋_GB2312" w:cs="仿宋_GB2312" w:hint="eastAsia"/>
          <w:sz w:val="24"/>
          <w:szCs w:val="24"/>
        </w:rPr>
        <w:t>牙机手柄</w:t>
      </w:r>
      <w:proofErr w:type="gramEnd"/>
      <w:r>
        <w:rPr>
          <w:rFonts w:ascii="仿宋_GB2312" w:eastAsia="仿宋_GB2312" w:hAnsi="仿宋_GB2312" w:cs="仿宋_GB2312" w:hint="eastAsia"/>
          <w:sz w:val="24"/>
          <w:szCs w:val="24"/>
        </w:rPr>
        <w:t>及工作尖、热熔牙胶充填仪采购项目以公开招标方式组织采购，欢迎符合条件的投标人参加投标。</w:t>
      </w:r>
    </w:p>
    <w:p w14:paraId="4DE24F04" w14:textId="77777777" w:rsidR="009512C3" w:rsidRDefault="009512C3" w:rsidP="009512C3">
      <w:pPr>
        <w:spacing w:line="360" w:lineRule="auto"/>
        <w:ind w:firstLineChars="200" w:firstLine="560"/>
        <w:rPr>
          <w:rFonts w:ascii="楷体_GB2312" w:eastAsia="楷体_GB2312" w:hAnsi="楷体_GB2312" w:cs="楷体_GB2312" w:hint="eastAsia"/>
          <w:sz w:val="24"/>
          <w:szCs w:val="24"/>
        </w:rPr>
      </w:pPr>
      <w:r>
        <w:rPr>
          <w:rStyle w:val="a4"/>
          <w:rFonts w:ascii="楷体_GB2312" w:eastAsia="楷体_GB2312" w:hAnsi="楷体_GB2312" w:cs="楷体_GB2312" w:hint="default"/>
          <w:szCs w:val="28"/>
        </w:rPr>
        <w:t>1.项目编号：</w:t>
      </w:r>
      <w:r>
        <w:rPr>
          <w:rFonts w:ascii="仿宋" w:eastAsia="仿宋" w:hAnsi="仿宋" w:cs="仿宋" w:hint="eastAsia"/>
          <w:sz w:val="24"/>
          <w:szCs w:val="24"/>
        </w:rPr>
        <w:t>SDSITC-01232808</w:t>
      </w:r>
    </w:p>
    <w:p w14:paraId="7DFE368C" w14:textId="77777777" w:rsidR="009512C3" w:rsidRDefault="009512C3" w:rsidP="009512C3">
      <w:pPr>
        <w:spacing w:line="360" w:lineRule="auto"/>
        <w:ind w:firstLineChars="200" w:firstLine="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2.项目名称：</w:t>
      </w:r>
      <w:r>
        <w:rPr>
          <w:rFonts w:ascii="仿宋_GB2312" w:eastAsia="仿宋_GB2312" w:hAnsi="仿宋_GB2312" w:cs="仿宋_GB2312" w:hint="eastAsia"/>
          <w:sz w:val="24"/>
          <w:szCs w:val="24"/>
        </w:rPr>
        <w:t>中耳显微手术器械、洁</w:t>
      </w:r>
      <w:proofErr w:type="gramStart"/>
      <w:r>
        <w:rPr>
          <w:rFonts w:ascii="仿宋_GB2312" w:eastAsia="仿宋_GB2312" w:hAnsi="仿宋_GB2312" w:cs="仿宋_GB2312" w:hint="eastAsia"/>
          <w:sz w:val="24"/>
          <w:szCs w:val="24"/>
        </w:rPr>
        <w:t>牙机手柄</w:t>
      </w:r>
      <w:proofErr w:type="gramEnd"/>
      <w:r>
        <w:rPr>
          <w:rFonts w:ascii="仿宋_GB2312" w:eastAsia="仿宋_GB2312" w:hAnsi="仿宋_GB2312" w:cs="仿宋_GB2312" w:hint="eastAsia"/>
          <w:sz w:val="24"/>
          <w:szCs w:val="24"/>
        </w:rPr>
        <w:t>及工作尖、热熔牙胶充填仪采购项目</w:t>
      </w:r>
    </w:p>
    <w:p w14:paraId="1C7FA0DB"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第一包名称：中耳显微手术器械采购项目</w:t>
      </w:r>
    </w:p>
    <w:p w14:paraId="674ABF1B"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第二包名称：洁</w:t>
      </w:r>
      <w:proofErr w:type="gramStart"/>
      <w:r>
        <w:rPr>
          <w:rFonts w:ascii="仿宋_GB2312" w:eastAsia="仿宋_GB2312" w:hAnsi="仿宋_GB2312" w:cs="仿宋_GB2312" w:hint="eastAsia"/>
          <w:sz w:val="24"/>
          <w:szCs w:val="24"/>
        </w:rPr>
        <w:t>牙机手柄</w:t>
      </w:r>
      <w:proofErr w:type="gramEnd"/>
      <w:r>
        <w:rPr>
          <w:rFonts w:ascii="仿宋_GB2312" w:eastAsia="仿宋_GB2312" w:hAnsi="仿宋_GB2312" w:cs="仿宋_GB2312" w:hint="eastAsia"/>
          <w:sz w:val="24"/>
          <w:szCs w:val="24"/>
        </w:rPr>
        <w:t>及工作尖采购项目</w:t>
      </w:r>
    </w:p>
    <w:p w14:paraId="39926EF0"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第三包名称：热熔牙胶充填仪采购项目</w:t>
      </w:r>
    </w:p>
    <w:p w14:paraId="41B6B7E4" w14:textId="77777777" w:rsidR="009512C3" w:rsidRDefault="009512C3" w:rsidP="009512C3">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3.采购需求：</w:t>
      </w:r>
    </w:p>
    <w:p w14:paraId="19B98357" w14:textId="77777777" w:rsidR="009512C3" w:rsidRDefault="009512C3" w:rsidP="009512C3">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第一包：中耳显微手术器械1套</w:t>
      </w:r>
    </w:p>
    <w:p w14:paraId="7CF06E74"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第二包：洁</w:t>
      </w:r>
      <w:proofErr w:type="gramStart"/>
      <w:r>
        <w:rPr>
          <w:rFonts w:ascii="仿宋_GB2312" w:eastAsia="仿宋_GB2312" w:hAnsi="仿宋_GB2312" w:cs="仿宋_GB2312" w:hint="eastAsia"/>
          <w:sz w:val="24"/>
          <w:szCs w:val="24"/>
        </w:rPr>
        <w:t>牙机手柄</w:t>
      </w:r>
      <w:proofErr w:type="gramEnd"/>
      <w:r>
        <w:rPr>
          <w:rFonts w:ascii="仿宋_GB2312" w:eastAsia="仿宋_GB2312" w:hAnsi="仿宋_GB2312" w:cs="仿宋_GB2312" w:hint="eastAsia"/>
          <w:sz w:val="24"/>
          <w:szCs w:val="24"/>
        </w:rPr>
        <w:t>及工作尖2套</w:t>
      </w:r>
    </w:p>
    <w:p w14:paraId="2ECA4DC8"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第三包：热熔牙胶充填仪4台</w:t>
      </w:r>
    </w:p>
    <w:p w14:paraId="2216AC07" w14:textId="77777777" w:rsidR="009512C3" w:rsidRDefault="009512C3" w:rsidP="009512C3">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4.预算金额及最高限价</w:t>
      </w:r>
    </w:p>
    <w:p w14:paraId="5AD24F20" w14:textId="77777777" w:rsidR="009512C3" w:rsidRDefault="009512C3" w:rsidP="009512C3">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本项目预算金额及最高限价为人民币368000元。其中第一包预算金额及最高限价为人民币90000元；第二包预算金额及最高限价为人民币118000元；第三包预算金额及最高限价为人民币160000元。</w:t>
      </w:r>
    </w:p>
    <w:p w14:paraId="51325C82" w14:textId="77777777" w:rsidR="009512C3" w:rsidRDefault="009512C3" w:rsidP="009512C3">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5.投标人资格要求</w:t>
      </w:r>
    </w:p>
    <w:p w14:paraId="1413D7EC" w14:textId="77777777" w:rsidR="009512C3" w:rsidRDefault="009512C3" w:rsidP="009512C3">
      <w:pPr>
        <w:spacing w:line="360" w:lineRule="auto"/>
        <w:ind w:firstLineChars="200" w:firstLine="480"/>
        <w:rPr>
          <w:rFonts w:ascii="仿宋_GB2312" w:eastAsia="仿宋_GB2312" w:hAnsi="仿宋_GB2312" w:cs="仿宋_GB2312"/>
          <w:sz w:val="24"/>
          <w:szCs w:val="24"/>
        </w:rPr>
      </w:pPr>
      <w:bookmarkStart w:id="0" w:name="_Hlk1935546"/>
      <w:r>
        <w:rPr>
          <w:rFonts w:ascii="仿宋_GB2312" w:eastAsia="仿宋_GB2312" w:hAnsi="仿宋_GB2312" w:cs="仿宋_GB2312" w:hint="eastAsia"/>
          <w:sz w:val="24"/>
          <w:szCs w:val="24"/>
        </w:rPr>
        <w:t>5.1符合《中华人民共和国政府采购法》第二十二条规定的合格供应商。</w:t>
      </w:r>
    </w:p>
    <w:p w14:paraId="584F3367"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5.2投标人须按照国家最新的《医疗器械监督管理条例》规定生产或经营医疗器械。</w:t>
      </w:r>
    </w:p>
    <w:p w14:paraId="7173D8DF"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5.3所投产品为医疗器械的须提供产品医疗器械注册证或医疗器械备案凭证。</w:t>
      </w:r>
    </w:p>
    <w:p w14:paraId="0453D6C8"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5.4通过“信用中国”网站（www.creditchina.gov.cn）、中国政府采购网（www.ccgp.gov.cn）、信用山东(</w:t>
      </w:r>
      <w:hyperlink r:id="rId4" w:history="1">
        <w:r w:rsidRPr="009512C3">
          <w:rPr>
            <w:rFonts w:hint="eastAsia"/>
          </w:rPr>
          <w:t>www.creditsd.gov.cn)</w:t>
        </w:r>
      </w:hyperlink>
      <w:r>
        <w:rPr>
          <w:rFonts w:ascii="仿宋_GB2312" w:eastAsia="仿宋_GB2312" w:hAnsi="仿宋_GB2312" w:cs="仿宋_GB2312" w:hint="eastAsia"/>
          <w:sz w:val="24"/>
          <w:szCs w:val="24"/>
        </w:rPr>
        <w:t>及信用青岛（credit.qingdao.gov.cn）查询，未被列入失信被执行人、重大税收违法案件当事人、政府采购严重违法失信行为记录名单。</w:t>
      </w:r>
    </w:p>
    <w:p w14:paraId="1F635C33"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5.5本项目不接受联合体投标。</w:t>
      </w:r>
    </w:p>
    <w:bookmarkEnd w:id="0"/>
    <w:p w14:paraId="41D4C414" w14:textId="77777777" w:rsidR="009512C3" w:rsidRDefault="009512C3" w:rsidP="009512C3">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6.公告媒介</w:t>
      </w:r>
    </w:p>
    <w:p w14:paraId="1A730BE9" w14:textId="77777777" w:rsidR="009512C3" w:rsidRDefault="009512C3" w:rsidP="009512C3">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本次招标公告在中国招标投标公共服务平台上发布。</w:t>
      </w:r>
    </w:p>
    <w:p w14:paraId="4A9C988D" w14:textId="77777777" w:rsidR="009512C3" w:rsidRDefault="009512C3" w:rsidP="009512C3">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7.招标文件的获取</w:t>
      </w:r>
    </w:p>
    <w:p w14:paraId="749527D2" w14:textId="77777777" w:rsidR="009512C3" w:rsidRDefault="009512C3" w:rsidP="009512C3">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7.1时间期限：自2023年8月29日9:00起至2023年9月4日17:00；</w:t>
      </w:r>
    </w:p>
    <w:p w14:paraId="192591E3"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7.2地点：青岛市山东路177号鲁邦广场A座三楼306室；</w:t>
      </w:r>
    </w:p>
    <w:p w14:paraId="515A68D6" w14:textId="43375926" w:rsidR="009512C3" w:rsidRDefault="009512C3" w:rsidP="009512C3">
      <w:pPr>
        <w:spacing w:line="360" w:lineRule="auto"/>
        <w:ind w:firstLineChars="200" w:firstLine="480"/>
        <w:rPr>
          <w:rFonts w:ascii="仿宋_GB2312" w:eastAsia="仿宋_GB2312" w:hAnsi="仿宋_GB2312" w:cs="仿宋_GB2312" w:hint="eastAsia"/>
          <w:sz w:val="24"/>
          <w:szCs w:val="24"/>
        </w:rPr>
      </w:pPr>
      <w:bookmarkStart w:id="1" w:name="_Hlk98572610"/>
      <w:r>
        <w:rPr>
          <w:rFonts w:ascii="仿宋_GB2312" w:eastAsia="仿宋_GB2312" w:hAnsi="仿宋_GB2312" w:cs="仿宋_GB2312" w:hint="eastAsia"/>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Pr>
          <w:rFonts w:ascii="仿宋_GB2312" w:eastAsia="仿宋_GB2312" w:hAnsi="仿宋_GB2312" w:cs="仿宋_GB2312" w:hint="eastAsia"/>
          <w:sz w:val="24"/>
          <w:szCs w:val="24"/>
        </w:rPr>
        <w:t>xxxxx</w:t>
      </w:r>
      <w:proofErr w:type="spellEnd"/>
      <w:r>
        <w:rPr>
          <w:rFonts w:ascii="仿宋_GB2312" w:eastAsia="仿宋_GB2312" w:hAnsi="仿宋_GB2312" w:cs="仿宋_GB2312" w:hint="eastAsia"/>
          <w:sz w:val="24"/>
          <w:szCs w:val="24"/>
        </w:rPr>
        <w:t>（项目名称及</w:t>
      </w:r>
      <w:r>
        <w:rPr>
          <w:rFonts w:ascii="仿宋_GB2312" w:eastAsia="仿宋_GB2312" w:hAnsi="仿宋_GB2312" w:cs="仿宋_GB2312" w:hint="eastAsia"/>
          <w:kern w:val="10"/>
          <w:sz w:val="24"/>
          <w:szCs w:val="24"/>
        </w:rPr>
        <w:t>包号）报名-投标人单位名称”（下载地址：</w:t>
      </w:r>
      <w:r>
        <w:rPr>
          <w:rFonts w:ascii="仿宋_GB2312" w:eastAsia="仿宋_GB2312" w:hAnsi="仿宋_GB2312" w:cs="仿宋_GB2312" w:hint="eastAsia"/>
          <w:kern w:val="10"/>
          <w:sz w:val="24"/>
          <w:szCs w:val="24"/>
        </w:rPr>
        <w:t>h</w:t>
      </w:r>
      <w:r>
        <w:rPr>
          <w:rFonts w:ascii="仿宋_GB2312" w:eastAsia="仿宋_GB2312" w:hAnsi="仿宋_GB2312" w:cs="仿宋_GB2312" w:hint="eastAsia"/>
          <w:sz w:val="24"/>
          <w:szCs w:val="24"/>
        </w:rPr>
        <w:t>ttps://pan.baidu.com/s/1u6SMuEtOSTxqQ0OZUHLaBA，提取码：8z6a）。汇款账号信息如下：开户名称：山东中钢招标有限公司，开户银行：中国银行青岛市北支行，银行账号：240304140153。</w:t>
      </w:r>
    </w:p>
    <w:p w14:paraId="1474BC80"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7.4售价：每套200元整人民币，售后不退（如需邮购，邮费自负，采购代理机构对邮寄过程中的遗失或者延误不负责任）；</w:t>
      </w:r>
    </w:p>
    <w:p w14:paraId="5D703D69"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7.5未按规定获取的招标文件不受法律保护，由此引起的一切后果，投标人自负。</w:t>
      </w:r>
      <w:bookmarkEnd w:id="1"/>
    </w:p>
    <w:p w14:paraId="35F0C6DA" w14:textId="77777777" w:rsidR="009512C3" w:rsidRDefault="009512C3" w:rsidP="009512C3">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8.投标文件递交时间以及地点</w:t>
      </w:r>
    </w:p>
    <w:p w14:paraId="71096DA3" w14:textId="77777777" w:rsidR="009512C3" w:rsidRDefault="009512C3" w:rsidP="009512C3">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8.1时间：2023年9月20日13时30分起至14时00分止。</w:t>
      </w:r>
    </w:p>
    <w:p w14:paraId="11BFFB42"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8.2地点：青岛市山东路177号鲁邦广场A座三楼303开标室。</w:t>
      </w:r>
    </w:p>
    <w:p w14:paraId="0D16BBF7" w14:textId="77777777" w:rsidR="009512C3" w:rsidRDefault="009512C3" w:rsidP="009512C3">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9.投标截止时间、开标时间及地点</w:t>
      </w:r>
    </w:p>
    <w:p w14:paraId="3C35B3EB" w14:textId="77777777" w:rsidR="009512C3" w:rsidRDefault="009512C3" w:rsidP="009512C3">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9.1时间：2023年9月20日14时00分。</w:t>
      </w:r>
    </w:p>
    <w:p w14:paraId="73441942"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9.2地点：青岛市山东路177号鲁邦广场A座三楼303开标室。</w:t>
      </w:r>
    </w:p>
    <w:p w14:paraId="1689DF7B" w14:textId="77777777" w:rsidR="009512C3" w:rsidRDefault="009512C3" w:rsidP="009512C3">
      <w:pPr>
        <w:spacing w:line="360" w:lineRule="auto"/>
        <w:ind w:firstLineChars="200" w:firstLine="560"/>
        <w:rPr>
          <w:rStyle w:val="a4"/>
          <w:rFonts w:ascii="楷体_GB2312" w:eastAsia="楷体_GB2312" w:hAnsi="楷体_GB2312" w:cs="楷体_GB2312"/>
          <w:szCs w:val="28"/>
        </w:rPr>
      </w:pPr>
      <w:bookmarkStart w:id="2" w:name="_Toc35393625"/>
      <w:bookmarkStart w:id="3" w:name="_Toc28359084"/>
      <w:bookmarkStart w:id="4" w:name="_Toc28359007"/>
      <w:bookmarkStart w:id="5" w:name="_Toc35393794"/>
      <w:r>
        <w:rPr>
          <w:rStyle w:val="a4"/>
          <w:rFonts w:ascii="楷体_GB2312" w:eastAsia="楷体_GB2312" w:hAnsi="楷体_GB2312" w:cs="楷体_GB2312" w:hint="default"/>
          <w:szCs w:val="28"/>
        </w:rPr>
        <w:t>10.公告期限</w:t>
      </w:r>
      <w:bookmarkEnd w:id="2"/>
      <w:bookmarkEnd w:id="3"/>
      <w:bookmarkEnd w:id="4"/>
      <w:bookmarkEnd w:id="5"/>
    </w:p>
    <w:p w14:paraId="424F37BE" w14:textId="77777777" w:rsidR="009512C3" w:rsidRDefault="009512C3" w:rsidP="009512C3">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自本公告发布之日起5个工作日。</w:t>
      </w:r>
    </w:p>
    <w:p w14:paraId="741A477E" w14:textId="77777777" w:rsidR="009512C3" w:rsidRDefault="009512C3" w:rsidP="009512C3">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11.联系方式</w:t>
      </w:r>
    </w:p>
    <w:p w14:paraId="2F3593F3" w14:textId="77777777" w:rsidR="009512C3" w:rsidRDefault="009512C3" w:rsidP="009512C3">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11.1采 购 人：青岛市妇女儿童医院</w:t>
      </w:r>
    </w:p>
    <w:p w14:paraId="3579AFC3" w14:textId="77777777" w:rsidR="009512C3" w:rsidRDefault="009512C3" w:rsidP="009512C3">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    址：</w:t>
      </w:r>
      <w:r>
        <w:rPr>
          <w:rFonts w:ascii="仿宋" w:eastAsia="仿宋" w:hAnsi="仿宋" w:cs="宋体" w:hint="eastAsia"/>
          <w:kern w:val="0"/>
          <w:sz w:val="24"/>
          <w:szCs w:val="24"/>
          <w:lang w:val="zh-CN"/>
        </w:rPr>
        <w:t>青岛市辽阳西路217号</w:t>
      </w:r>
    </w:p>
    <w:p w14:paraId="1858A78E" w14:textId="77777777" w:rsidR="009512C3" w:rsidRDefault="009512C3" w:rsidP="009512C3">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 系 人：</w:t>
      </w:r>
      <w:r>
        <w:rPr>
          <w:rFonts w:ascii="仿宋" w:eastAsia="仿宋" w:hAnsi="仿宋" w:cs="宋体" w:hint="eastAsia"/>
          <w:kern w:val="0"/>
          <w:sz w:val="24"/>
          <w:szCs w:val="24"/>
          <w:lang w:val="zh-CN"/>
        </w:rPr>
        <w:t>高洁</w:t>
      </w:r>
    </w:p>
    <w:p w14:paraId="1C20B2A7" w14:textId="77777777" w:rsidR="009512C3" w:rsidRDefault="009512C3" w:rsidP="009512C3">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联系电话：</w:t>
      </w:r>
      <w:r>
        <w:rPr>
          <w:rFonts w:ascii="仿宋" w:eastAsia="仿宋" w:hAnsi="仿宋" w:cs="宋体" w:hint="eastAsia"/>
          <w:kern w:val="0"/>
          <w:sz w:val="24"/>
          <w:szCs w:val="24"/>
          <w:lang w:val="zh-CN"/>
        </w:rPr>
        <w:t>0532-68661101</w:t>
      </w:r>
    </w:p>
    <w:p w14:paraId="2D726FC2" w14:textId="77777777" w:rsidR="009512C3" w:rsidRDefault="009512C3" w:rsidP="009512C3">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11.2代理机构：山东中钢招标有限公司</w:t>
      </w:r>
    </w:p>
    <w:p w14:paraId="1A363D12" w14:textId="77777777" w:rsidR="009512C3" w:rsidRDefault="009512C3" w:rsidP="009512C3">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地    址：青岛市山东路177号鲁邦广场A座三楼306室</w:t>
      </w:r>
    </w:p>
    <w:p w14:paraId="2DD19BFB" w14:textId="77777777" w:rsidR="009512C3" w:rsidRDefault="009512C3" w:rsidP="009512C3">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电子信箱：18053117498@163.com</w:t>
      </w:r>
    </w:p>
    <w:p w14:paraId="5D59A7C0" w14:textId="77777777" w:rsidR="009512C3" w:rsidRDefault="009512C3" w:rsidP="009512C3">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邮政编码：266033</w:t>
      </w:r>
    </w:p>
    <w:p w14:paraId="53855A19" w14:textId="77777777" w:rsidR="009512C3" w:rsidRDefault="009512C3" w:rsidP="009512C3">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采购项目联系人：李宁</w:t>
      </w:r>
    </w:p>
    <w:p w14:paraId="3DDE59C2" w14:textId="77777777" w:rsidR="009512C3" w:rsidRDefault="009512C3" w:rsidP="009512C3">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    话：0532-85727257、15866823917</w:t>
      </w:r>
    </w:p>
    <w:p w14:paraId="162637CD" w14:textId="77777777" w:rsidR="009512C3" w:rsidRDefault="009512C3" w:rsidP="009512C3">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开户银行：中国银行青岛市北支行</w:t>
      </w:r>
    </w:p>
    <w:p w14:paraId="53378285" w14:textId="77777777" w:rsidR="009512C3" w:rsidRDefault="009512C3" w:rsidP="009512C3">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银行账户：山东中钢招标有限公司</w:t>
      </w:r>
    </w:p>
    <w:p w14:paraId="13971A5C" w14:textId="77777777" w:rsidR="009512C3" w:rsidRDefault="009512C3" w:rsidP="009512C3">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银行账号：</w:t>
      </w:r>
      <w:r>
        <w:rPr>
          <w:rFonts w:ascii="仿宋_GB2312" w:eastAsia="仿宋_GB2312" w:hAnsi="仿宋_GB2312" w:cs="仿宋_GB2312" w:hint="eastAsia"/>
          <w:sz w:val="24"/>
          <w:szCs w:val="24"/>
          <w:lang w:val="zh-CN"/>
        </w:rPr>
        <w:t>240304140153</w:t>
      </w:r>
    </w:p>
    <w:p w14:paraId="119B6337" w14:textId="26DB006F" w:rsidR="00397618" w:rsidRDefault="009512C3" w:rsidP="009512C3">
      <w:pPr>
        <w:jc w:val="right"/>
      </w:pPr>
      <w:r>
        <w:rPr>
          <w:rFonts w:ascii="仿宋_GB2312" w:eastAsia="仿宋_GB2312" w:hAnsi="仿宋_GB2312" w:cs="仿宋_GB2312" w:hint="eastAsia"/>
          <w:sz w:val="24"/>
          <w:szCs w:val="24"/>
        </w:rPr>
        <w:t xml:space="preserve">                               2023年8月28日</w:t>
      </w:r>
    </w:p>
    <w:sectPr w:rsidR="0039761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618"/>
    <w:rsid w:val="00397618"/>
    <w:rsid w:val="00951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AE58A"/>
  <w15:chartTrackingRefBased/>
  <w15:docId w15:val="{014E603A-1BC9-495E-8143-07B35C035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9512C3"/>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512C3"/>
    <w:rPr>
      <w:color w:val="0563C1" w:themeColor="hyperlink"/>
      <w:u w:val="single"/>
    </w:rPr>
  </w:style>
  <w:style w:type="character" w:customStyle="1" w:styleId="a4">
    <w:name w:val="楷体 (中文) 楷体"/>
    <w:qFormat/>
    <w:rsid w:val="009512C3"/>
    <w:rPr>
      <w:rFonts w:ascii="楷体" w:eastAsia="楷体" w:hAnsi="楷体" w:hint="eastAsia"/>
      <w:kern w:val="2"/>
      <w:sz w:val="28"/>
    </w:rPr>
  </w:style>
  <w:style w:type="paragraph" w:styleId="2">
    <w:name w:val="Body Text Indent 2"/>
    <w:basedOn w:val="a"/>
    <w:link w:val="20"/>
    <w:uiPriority w:val="99"/>
    <w:semiHidden/>
    <w:unhideWhenUsed/>
    <w:rsid w:val="009512C3"/>
    <w:pPr>
      <w:spacing w:after="120" w:line="480" w:lineRule="auto"/>
      <w:ind w:leftChars="200" w:left="420"/>
    </w:pPr>
  </w:style>
  <w:style w:type="character" w:customStyle="1" w:styleId="20">
    <w:name w:val="正文文本缩进 2 字符"/>
    <w:basedOn w:val="a0"/>
    <w:link w:val="2"/>
    <w:uiPriority w:val="99"/>
    <w:semiHidden/>
    <w:rsid w:val="009512C3"/>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0705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253</Words>
  <Characters>1443</Characters>
  <Application>Microsoft Office Word</Application>
  <DocSecurity>0</DocSecurity>
  <Lines>12</Lines>
  <Paragraphs>3</Paragraphs>
  <ScaleCrop>false</ScaleCrop>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2023-09-01T03:04:00Z</dcterms:created>
  <dcterms:modified xsi:type="dcterms:W3CDTF">2023-09-01T03:05:00Z</dcterms:modified>
</cp:coreProperties>
</file>